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BCC32" w14:textId="1483FCFD" w:rsidR="00523EC6" w:rsidRPr="00523EC6" w:rsidRDefault="00523EC6" w:rsidP="00523EC6">
      <w:pPr>
        <w:spacing w:after="0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523EC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 I BOGOTA EMERALD MART S.A.S</w:t>
      </w:r>
    </w:p>
    <w:p w14:paraId="0EB7BE28" w14:textId="4543CEDE" w:rsidR="00F21ADB" w:rsidRDefault="008474F6" w:rsidP="00523EC6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5</w:t>
      </w:r>
      <w:r w:rsidR="00523EC6">
        <w:rPr>
          <w:b/>
          <w:bCs/>
          <w:lang w:val="es-ES"/>
        </w:rPr>
        <w:t>11292</w:t>
      </w:r>
    </w:p>
    <w:p w14:paraId="42BD9C03" w14:textId="51C79035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lang w:val="es-ES"/>
        </w:rPr>
        <w:t xml:space="preserve">De conformidad con la evaluación Económica realizada el </w:t>
      </w:r>
      <w:r w:rsidR="00523EC6">
        <w:rPr>
          <w:rFonts w:ascii="Arial" w:hAnsi="Arial" w:cs="Arial"/>
          <w:lang w:val="es-ES"/>
        </w:rPr>
        <w:t>25</w:t>
      </w:r>
      <w:r w:rsidRPr="00F21ADB">
        <w:rPr>
          <w:rFonts w:ascii="Arial" w:hAnsi="Arial" w:cs="Arial"/>
          <w:lang w:val="es-ES"/>
        </w:rPr>
        <w:t>/</w:t>
      </w:r>
      <w:r w:rsidR="00523EC6">
        <w:rPr>
          <w:rFonts w:ascii="Arial" w:hAnsi="Arial" w:cs="Arial"/>
          <w:lang w:val="es-ES"/>
        </w:rPr>
        <w:t>NOV</w:t>
      </w:r>
      <w:r w:rsidRPr="00F21ADB">
        <w:rPr>
          <w:rFonts w:ascii="Arial" w:hAnsi="Arial" w:cs="Arial"/>
          <w:lang w:val="es-ES"/>
        </w:rPr>
        <w:t>/202</w:t>
      </w:r>
      <w:r w:rsidR="00523EC6">
        <w:rPr>
          <w:rFonts w:ascii="Arial" w:hAnsi="Arial" w:cs="Arial"/>
          <w:lang w:val="es-ES"/>
        </w:rPr>
        <w:t>5</w:t>
      </w:r>
      <w:r w:rsidRPr="007F64E3">
        <w:rPr>
          <w:rFonts w:ascii="Arial" w:hAnsi="Arial" w:cs="Arial"/>
          <w:lang w:val="es-ES"/>
        </w:rPr>
        <w:t xml:space="preserve">, el proponente </w:t>
      </w:r>
      <w:r w:rsidR="00523EC6" w:rsidRPr="00523EC6">
        <w:rPr>
          <w:rFonts w:ascii="Arial" w:hAnsi="Arial" w:cs="Arial"/>
          <w:lang w:val="es-ES"/>
        </w:rPr>
        <w:t>C I BOGOTA EMERALD MART S.A.S</w:t>
      </w:r>
      <w:r w:rsidR="003534AB" w:rsidRPr="003534AB">
        <w:rPr>
          <w:rFonts w:ascii="Arial" w:hAnsi="Arial" w:cs="Arial"/>
          <w:lang w:val="es-ES"/>
        </w:rPr>
        <w:t>.</w:t>
      </w:r>
      <w:r w:rsid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demostró que cuenta con los recursos suficientes para asegurar la ejecución del proyecto minero. Esto de conformidad con la Resolución vigente para la fecha de radicación de la propuesta.     </w:t>
      </w:r>
    </w:p>
    <w:p w14:paraId="7F1701C4" w14:textId="6D03BA3C" w:rsidR="00F21ADB" w:rsidRPr="007F64E3" w:rsidRDefault="00F21ADB" w:rsidP="00F21AD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Patrimonio remanente</w:t>
      </w:r>
      <w:r w:rsidRPr="007F64E3">
        <w:rPr>
          <w:rFonts w:ascii="Arial" w:hAnsi="Arial" w:cs="Arial"/>
          <w:lang w:val="es-ES"/>
        </w:rPr>
        <w:t xml:space="preserve">: </w:t>
      </w:r>
      <w:r w:rsidR="00880E2A" w:rsidRPr="00880E2A">
        <w:rPr>
          <w:rFonts w:ascii="Arial" w:hAnsi="Arial" w:cs="Arial"/>
          <w:lang w:val="es-ES"/>
        </w:rPr>
        <w:t>$</w:t>
      </w:r>
      <w:r w:rsidR="00523EC6">
        <w:rPr>
          <w:rFonts w:ascii="Arial" w:hAnsi="Arial" w:cs="Arial"/>
          <w:lang w:val="es-ES"/>
        </w:rPr>
        <w:t>8</w:t>
      </w:r>
      <w:r w:rsidR="00880E2A" w:rsidRPr="00880E2A">
        <w:rPr>
          <w:rFonts w:ascii="Arial" w:hAnsi="Arial" w:cs="Arial"/>
          <w:lang w:val="es-ES"/>
        </w:rPr>
        <w:t>.</w:t>
      </w:r>
      <w:r w:rsidR="00523EC6">
        <w:rPr>
          <w:rFonts w:ascii="Arial" w:hAnsi="Arial" w:cs="Arial"/>
          <w:lang w:val="es-ES"/>
        </w:rPr>
        <w:t>750</w:t>
      </w:r>
      <w:r w:rsidR="00880E2A" w:rsidRPr="00880E2A">
        <w:rPr>
          <w:rFonts w:ascii="Arial" w:hAnsi="Arial" w:cs="Arial"/>
          <w:lang w:val="es-ES"/>
        </w:rPr>
        <w:t>.</w:t>
      </w:r>
      <w:r w:rsidR="00523EC6">
        <w:rPr>
          <w:rFonts w:ascii="Arial" w:hAnsi="Arial" w:cs="Arial"/>
          <w:lang w:val="es-ES"/>
        </w:rPr>
        <w:t>043</w:t>
      </w:r>
      <w:r w:rsidR="00880E2A" w:rsidRPr="00880E2A">
        <w:rPr>
          <w:rFonts w:ascii="Arial" w:hAnsi="Arial" w:cs="Arial"/>
          <w:lang w:val="es-ES"/>
        </w:rPr>
        <w:t>.</w:t>
      </w:r>
      <w:r w:rsidR="00523EC6">
        <w:rPr>
          <w:rFonts w:ascii="Arial" w:hAnsi="Arial" w:cs="Arial"/>
          <w:lang w:val="es-ES"/>
        </w:rPr>
        <w:t>722</w:t>
      </w:r>
      <w:r w:rsidR="00880E2A" w:rsidRPr="00880E2A">
        <w:rPr>
          <w:rFonts w:ascii="Arial" w:hAnsi="Arial" w:cs="Arial"/>
          <w:lang w:val="es-ES"/>
        </w:rPr>
        <w:t>,</w:t>
      </w:r>
      <w:r w:rsidR="00523EC6">
        <w:rPr>
          <w:rFonts w:ascii="Arial" w:hAnsi="Arial" w:cs="Arial"/>
          <w:lang w:val="es-ES"/>
        </w:rPr>
        <w:t>4</w:t>
      </w:r>
      <w:r w:rsidR="00880E2A" w:rsidRPr="00880E2A">
        <w:rPr>
          <w:rFonts w:ascii="Arial" w:hAnsi="Arial" w:cs="Arial"/>
          <w:lang w:val="es-ES"/>
        </w:rPr>
        <w:t xml:space="preserve">3 </w:t>
      </w:r>
      <w:r w:rsidR="009C4848" w:rsidRPr="009C4848">
        <w:rPr>
          <w:rFonts w:ascii="Arial" w:hAnsi="Arial" w:cs="Arial"/>
          <w:lang w:val="es-ES"/>
        </w:rPr>
        <w:t xml:space="preserve">(información tomada del reporte de la evaluación económica realizada el </w:t>
      </w:r>
      <w:r w:rsidR="00523EC6">
        <w:rPr>
          <w:rFonts w:ascii="Arial" w:hAnsi="Arial" w:cs="Arial"/>
          <w:lang w:val="es-ES"/>
        </w:rPr>
        <w:t>25</w:t>
      </w:r>
      <w:r w:rsidR="009C4848" w:rsidRPr="009C4848">
        <w:rPr>
          <w:rFonts w:ascii="Arial" w:hAnsi="Arial" w:cs="Arial"/>
          <w:lang w:val="es-ES"/>
        </w:rPr>
        <w:t>/</w:t>
      </w:r>
      <w:r w:rsidR="00523EC6">
        <w:rPr>
          <w:rFonts w:ascii="Arial" w:hAnsi="Arial" w:cs="Arial"/>
          <w:lang w:val="es-ES"/>
        </w:rPr>
        <w:t>NOV</w:t>
      </w:r>
      <w:r w:rsidR="009C4848" w:rsidRPr="009C4848">
        <w:rPr>
          <w:rFonts w:ascii="Arial" w:hAnsi="Arial" w:cs="Arial"/>
          <w:lang w:val="es-ES"/>
        </w:rPr>
        <w:t>/</w:t>
      </w:r>
      <w:r w:rsidR="009C4848">
        <w:rPr>
          <w:rFonts w:ascii="Arial" w:hAnsi="Arial" w:cs="Arial"/>
          <w:lang w:val="es-ES"/>
        </w:rPr>
        <w:t>202</w:t>
      </w:r>
      <w:r w:rsidR="00523EC6">
        <w:rPr>
          <w:rFonts w:ascii="Arial" w:hAnsi="Arial" w:cs="Arial"/>
          <w:lang w:val="es-ES"/>
        </w:rPr>
        <w:t>5</w:t>
      </w:r>
      <w:r w:rsidR="009C4848" w:rsidRPr="009C4848">
        <w:rPr>
          <w:rFonts w:ascii="Arial" w:hAnsi="Arial" w:cs="Arial"/>
          <w:lang w:val="es-ES"/>
        </w:rPr>
        <w:t>)</w:t>
      </w:r>
      <w:r w:rsidRPr="007F64E3">
        <w:rPr>
          <w:rFonts w:ascii="Arial" w:hAnsi="Arial" w:cs="Arial"/>
          <w:lang w:val="es-ES"/>
        </w:rPr>
        <w:t>      </w:t>
      </w:r>
    </w:p>
    <w:p w14:paraId="30ABC4E0" w14:textId="6FF8A41F" w:rsidR="00F21ADB" w:rsidRDefault="00F21ADB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 w:rsidR="008474F6"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>
        <w:rPr>
          <w:rFonts w:ascii="Arial" w:hAnsi="Arial" w:cs="Arial"/>
          <w:b/>
          <w:bCs/>
          <w:lang w:val="es-ES"/>
        </w:rPr>
        <w:t xml:space="preserve"> </w:t>
      </w:r>
      <w:r w:rsidR="003F4CBD" w:rsidRPr="003F4CBD">
        <w:rPr>
          <w:rFonts w:ascii="Arial" w:hAnsi="Arial" w:cs="Arial"/>
          <w:lang w:val="es-ES"/>
        </w:rPr>
        <w:t>https://anmgovco-my.sharepoint.com/:b:/r/personal/natalia_rozo_anm_gov_co/Documents/APM/INFORMES%20AUDIENCIAS%202026/COYAIMA/EV%20ECONOMICA/PLACA%20511292.pdf?csf=1&amp;web=1&amp;e=fq31fC</w:t>
      </w:r>
    </w:p>
    <w:p w14:paraId="30FC3F00" w14:textId="77777777" w:rsidR="00880E2A" w:rsidRDefault="00880E2A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</w:p>
    <w:p w14:paraId="06B88BA3" w14:textId="77777777" w:rsidR="00880E2A" w:rsidRDefault="00880E2A" w:rsidP="008474F6">
      <w:pPr>
        <w:spacing w:after="0" w:line="276" w:lineRule="auto"/>
        <w:rPr>
          <w:rFonts w:ascii="Arial" w:hAnsi="Arial" w:cs="Arial"/>
          <w:b/>
          <w:bCs/>
          <w:lang w:val="es-ES"/>
        </w:rPr>
      </w:pPr>
    </w:p>
    <w:p w14:paraId="008C0C9E" w14:textId="7E357180" w:rsidR="00831ECB" w:rsidRPr="00831ECB" w:rsidRDefault="00831ECB" w:rsidP="00831EC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831ECB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CI BUSINESS SUPPORT CENTER LTDA</w:t>
      </w:r>
    </w:p>
    <w:p w14:paraId="56929CA9" w14:textId="75336A38" w:rsidR="00CE504A" w:rsidRPr="00CE504A" w:rsidRDefault="00831ECB" w:rsidP="00831ECB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831ECB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PERFOAGUAS LIMITADA</w:t>
      </w:r>
    </w:p>
    <w:p w14:paraId="5190D111" w14:textId="2D129443" w:rsidR="00CE504A" w:rsidRDefault="00831ECB" w:rsidP="00CE504A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LI2-08301</w:t>
      </w:r>
    </w:p>
    <w:p w14:paraId="0CAE33AD" w14:textId="27F9CBA6" w:rsidR="00CE504A" w:rsidRPr="007F64E3" w:rsidRDefault="009501EA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9501EA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9501EA">
        <w:rPr>
          <w:rFonts w:ascii="Arial" w:hAnsi="Arial" w:cs="Arial"/>
          <w:lang w:val="es-ES"/>
        </w:rPr>
        <w:t>entró en vigencia</w:t>
      </w:r>
      <w:proofErr w:type="gramEnd"/>
      <w:r w:rsidRPr="009501EA">
        <w:rPr>
          <w:rFonts w:ascii="Arial" w:hAnsi="Arial" w:cs="Arial"/>
          <w:lang w:val="es-ES"/>
        </w:rPr>
        <w:t xml:space="preserve"> el 09 de junio de 2015, esto en virtud del artículo 22 de la Ley 1753 de 2015; así las cosas, la placa </w:t>
      </w:r>
      <w:r>
        <w:rPr>
          <w:rFonts w:ascii="Arial" w:hAnsi="Arial" w:cs="Arial"/>
          <w:lang w:val="es-ES"/>
        </w:rPr>
        <w:t>LI2-08301</w:t>
      </w:r>
      <w:r w:rsidRPr="009501EA">
        <w:rPr>
          <w:rFonts w:ascii="Arial" w:hAnsi="Arial" w:cs="Arial"/>
          <w:lang w:val="es-ES"/>
        </w:rPr>
        <w:t xml:space="preserve"> no se evalúa económicamente toda vez que la fecha de radicación inicial fue el 02/</w:t>
      </w:r>
      <w:r>
        <w:rPr>
          <w:rFonts w:ascii="Arial" w:hAnsi="Arial" w:cs="Arial"/>
          <w:lang w:val="es-ES"/>
        </w:rPr>
        <w:t>SEP</w:t>
      </w:r>
      <w:r w:rsidRPr="009501EA">
        <w:rPr>
          <w:rFonts w:ascii="Arial" w:hAnsi="Arial" w:cs="Arial"/>
          <w:lang w:val="es-ES"/>
        </w:rPr>
        <w:t>/201</w:t>
      </w:r>
      <w:r>
        <w:rPr>
          <w:rFonts w:ascii="Arial" w:hAnsi="Arial" w:cs="Arial"/>
          <w:lang w:val="es-ES"/>
        </w:rPr>
        <w:t>0</w:t>
      </w:r>
      <w:r w:rsidRPr="009501EA">
        <w:rPr>
          <w:rFonts w:ascii="Arial" w:hAnsi="Arial" w:cs="Arial"/>
          <w:lang w:val="es-ES"/>
        </w:rPr>
        <w:t xml:space="preserve">.                        </w:t>
      </w:r>
      <w:r w:rsidR="009C4848" w:rsidRPr="009C4848">
        <w:rPr>
          <w:rFonts w:ascii="Arial" w:hAnsi="Arial" w:cs="Arial"/>
          <w:lang w:val="es-ES"/>
        </w:rPr>
        <w:t xml:space="preserve"> </w:t>
      </w:r>
      <w:r w:rsidR="00CE504A" w:rsidRPr="008474F6">
        <w:rPr>
          <w:rFonts w:ascii="Arial" w:hAnsi="Arial" w:cs="Arial"/>
          <w:lang w:val="es-ES"/>
        </w:rPr>
        <w:t xml:space="preserve"> </w:t>
      </w:r>
      <w:r w:rsidR="00CE504A" w:rsidRPr="007F64E3">
        <w:rPr>
          <w:rFonts w:ascii="Arial" w:hAnsi="Arial" w:cs="Arial"/>
          <w:lang w:val="es-ES"/>
        </w:rPr>
        <w:t>       </w:t>
      </w:r>
    </w:p>
    <w:p w14:paraId="476FA1E6" w14:textId="61711838" w:rsidR="006E4262" w:rsidRPr="00237245" w:rsidRDefault="00CE504A" w:rsidP="00237245">
      <w:pPr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rPr>
          <w:rFonts w:ascii="Times New Roman" w:eastAsia="Times New Roman" w:hAnsi="Times New Roman" w:cs="Times New Roman"/>
          <w:kern w:val="0"/>
          <w:sz w:val="24"/>
          <w:szCs w:val="24"/>
          <w:lang w:val="es-ES" w:eastAsia="es-ES"/>
          <w14:ligatures w14:val="none"/>
        </w:rPr>
        <w:t xml:space="preserve"> </w:t>
      </w:r>
      <w:r w:rsidR="003F4CBD" w:rsidRPr="003F4CBD">
        <w:rPr>
          <w:rFonts w:ascii="Arial" w:eastAsia="Times New Roman" w:hAnsi="Arial" w:cs="Arial"/>
          <w:kern w:val="0"/>
          <w:lang w:val="es-ES" w:eastAsia="es-ES"/>
          <w14:ligatures w14:val="none"/>
        </w:rPr>
        <w:t>https://anmgovco-my.sharepoint.com/:b:/r/personal/natalia_rozo_anm_gov_co/Documents/APM/INFORMES%20AUDIENCIAS%202026/COYAIMA/EV%20ECONOMICA/PLACA%20LI2-08301.pdf?csf=1&amp;web=1&amp;e=eRc29s</w:t>
      </w:r>
    </w:p>
    <w:p w14:paraId="098FEF7B" w14:textId="77777777" w:rsidR="00CE504A" w:rsidRDefault="00CE504A" w:rsidP="0020405C">
      <w:pPr>
        <w:spacing w:after="0" w:line="276" w:lineRule="auto"/>
        <w:jc w:val="both"/>
      </w:pPr>
    </w:p>
    <w:p w14:paraId="142446AF" w14:textId="77777777" w:rsidR="00EB61F9" w:rsidRDefault="00EB61F9" w:rsidP="0020405C">
      <w:pPr>
        <w:spacing w:after="0" w:line="276" w:lineRule="auto"/>
        <w:jc w:val="both"/>
      </w:pPr>
    </w:p>
    <w:p w14:paraId="6962186C" w14:textId="4FAC4AA5" w:rsidR="006A0794" w:rsidRPr="00CE504A" w:rsidRDefault="00782172" w:rsidP="006A079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782172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EQUIPOS Y TRITURADOS S.A.S</w:t>
      </w:r>
    </w:p>
    <w:p w14:paraId="734FDDD8" w14:textId="1D98B563" w:rsidR="006A0794" w:rsidRDefault="00782172" w:rsidP="006A0794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OG2-085813</w:t>
      </w:r>
    </w:p>
    <w:p w14:paraId="59FE95E9" w14:textId="60525C9A" w:rsidR="006A0794" w:rsidRPr="007F64E3" w:rsidRDefault="00782172" w:rsidP="006A0794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82172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782172">
        <w:rPr>
          <w:rFonts w:ascii="Arial" w:hAnsi="Arial" w:cs="Arial"/>
          <w:lang w:val="es-ES"/>
        </w:rPr>
        <w:t>entró en vigencia</w:t>
      </w:r>
      <w:proofErr w:type="gramEnd"/>
      <w:r w:rsidRPr="00782172">
        <w:rPr>
          <w:rFonts w:ascii="Arial" w:hAnsi="Arial" w:cs="Arial"/>
          <w:lang w:val="es-ES"/>
        </w:rPr>
        <w:t xml:space="preserve"> el 09 de junio de 2015, esto en virtud del artículo 22 de la Ley 1753 de 2015; así las cosas, la placa </w:t>
      </w:r>
      <w:r>
        <w:rPr>
          <w:rFonts w:ascii="Arial" w:hAnsi="Arial" w:cs="Arial"/>
          <w:lang w:val="es-ES"/>
        </w:rPr>
        <w:t>OG2-085813</w:t>
      </w:r>
      <w:r w:rsidRPr="00782172">
        <w:rPr>
          <w:rFonts w:ascii="Arial" w:hAnsi="Arial" w:cs="Arial"/>
          <w:lang w:val="es-ES"/>
        </w:rPr>
        <w:t xml:space="preserve"> no se evalúa económicamente toda vez que la fecha de radicación inicial fue el 02/</w:t>
      </w:r>
      <w:r>
        <w:rPr>
          <w:rFonts w:ascii="Arial" w:hAnsi="Arial" w:cs="Arial"/>
          <w:lang w:val="es-ES"/>
        </w:rPr>
        <w:t>JUL</w:t>
      </w:r>
      <w:r w:rsidRPr="00782172">
        <w:rPr>
          <w:rFonts w:ascii="Arial" w:hAnsi="Arial" w:cs="Arial"/>
          <w:lang w:val="es-ES"/>
        </w:rPr>
        <w:t>/201</w:t>
      </w:r>
      <w:r>
        <w:rPr>
          <w:rFonts w:ascii="Arial" w:hAnsi="Arial" w:cs="Arial"/>
          <w:lang w:val="es-ES"/>
        </w:rPr>
        <w:t>3</w:t>
      </w:r>
      <w:r w:rsidRPr="00782172">
        <w:rPr>
          <w:rFonts w:ascii="Arial" w:hAnsi="Arial" w:cs="Arial"/>
          <w:lang w:val="es-ES"/>
        </w:rPr>
        <w:t xml:space="preserve">.                                 </w:t>
      </w:r>
    </w:p>
    <w:p w14:paraId="5EB9E693" w14:textId="1B069E31" w:rsidR="006A0794" w:rsidRPr="003F4CBD" w:rsidRDefault="006A0794" w:rsidP="006A0794">
      <w:pPr>
        <w:spacing w:after="0" w:line="276" w:lineRule="auto"/>
        <w:jc w:val="both"/>
        <w:rPr>
          <w:rFonts w:ascii="Arial" w:hAnsi="Arial" w:cs="Arial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t xml:space="preserve"> </w:t>
      </w:r>
      <w:r w:rsidR="003F4CBD" w:rsidRPr="003F4CBD">
        <w:rPr>
          <w:rFonts w:ascii="Arial" w:hAnsi="Arial" w:cs="Arial"/>
        </w:rPr>
        <w:t>https://anmgovco-my.sharepoint.com/:b:/r/personal/natalia_rozo_anm_gov_co/Documents/APM/INFORMES%20AUDIENCIAS%202026/COYAIMA/EV%20ECONOMICA/PLACA%20OG2-085813.pdf?csf=1&amp;web=1&amp;e=BF7a1p</w:t>
      </w:r>
    </w:p>
    <w:p w14:paraId="3C69AC02" w14:textId="77777777" w:rsidR="006A0794" w:rsidRDefault="006A0794" w:rsidP="0020405C">
      <w:pPr>
        <w:spacing w:after="0" w:line="276" w:lineRule="auto"/>
        <w:jc w:val="both"/>
      </w:pPr>
    </w:p>
    <w:p w14:paraId="293C6974" w14:textId="77777777" w:rsidR="006A0794" w:rsidRDefault="006A0794" w:rsidP="0020405C">
      <w:pPr>
        <w:spacing w:after="0" w:line="276" w:lineRule="auto"/>
        <w:jc w:val="both"/>
      </w:pPr>
    </w:p>
    <w:p w14:paraId="46108320" w14:textId="3B4FCBA4" w:rsidR="00CE504A" w:rsidRPr="00CE504A" w:rsidRDefault="00D20685" w:rsidP="00CE504A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D20685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AGREGADOS TETUAN SAS</w:t>
      </w:r>
      <w:r w:rsidR="00EB61F9" w:rsidRPr="00EB61F9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 xml:space="preserve">. </w:t>
      </w:r>
    </w:p>
    <w:p w14:paraId="02834E73" w14:textId="2E64ABAB" w:rsidR="00CE504A" w:rsidRDefault="00D20685" w:rsidP="00CE504A">
      <w:pPr>
        <w:spacing w:after="0" w:line="276" w:lineRule="auto"/>
        <w:jc w:val="both"/>
        <w:rPr>
          <w:b/>
          <w:bCs/>
          <w:lang w:val="es-ES"/>
        </w:rPr>
      </w:pPr>
      <w:r w:rsidRPr="00D20685">
        <w:rPr>
          <w:b/>
          <w:bCs/>
          <w:lang w:val="es-ES"/>
        </w:rPr>
        <w:t>OG2-08599</w:t>
      </w:r>
    </w:p>
    <w:p w14:paraId="044F2713" w14:textId="271244B9" w:rsidR="00CE504A" w:rsidRPr="007F64E3" w:rsidRDefault="00D20685" w:rsidP="00CE504A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D20685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D20685">
        <w:rPr>
          <w:rFonts w:ascii="Arial" w:hAnsi="Arial" w:cs="Arial"/>
          <w:lang w:val="es-ES"/>
        </w:rPr>
        <w:t>entró en vigencia</w:t>
      </w:r>
      <w:proofErr w:type="gramEnd"/>
      <w:r w:rsidRPr="00D20685">
        <w:rPr>
          <w:rFonts w:ascii="Arial" w:hAnsi="Arial" w:cs="Arial"/>
          <w:lang w:val="es-ES"/>
        </w:rPr>
        <w:t xml:space="preserve"> el 09 de junio de 2015, esto en virtud del artículo 22 de la Ley 1753 de 2015; así las cosas, la placa OG2-085</w:t>
      </w:r>
      <w:r>
        <w:rPr>
          <w:rFonts w:ascii="Arial" w:hAnsi="Arial" w:cs="Arial"/>
          <w:lang w:val="es-ES"/>
        </w:rPr>
        <w:t>99</w:t>
      </w:r>
      <w:r w:rsidRPr="00D20685">
        <w:rPr>
          <w:rFonts w:ascii="Arial" w:hAnsi="Arial" w:cs="Arial"/>
          <w:lang w:val="es-ES"/>
        </w:rPr>
        <w:t xml:space="preserve"> no </w:t>
      </w:r>
      <w:r w:rsidRPr="00D20685">
        <w:rPr>
          <w:rFonts w:ascii="Arial" w:hAnsi="Arial" w:cs="Arial"/>
          <w:lang w:val="es-ES"/>
        </w:rPr>
        <w:lastRenderedPageBreak/>
        <w:t xml:space="preserve">se evalúa económicamente toda vez que la fecha de radicación inicial fue el 02/JUL/2013.                                 </w:t>
      </w:r>
      <w:r w:rsidR="009C4848" w:rsidRPr="009C4848">
        <w:rPr>
          <w:rFonts w:ascii="Arial" w:hAnsi="Arial" w:cs="Arial"/>
          <w:lang w:val="es-ES"/>
        </w:rPr>
        <w:t xml:space="preserve">         </w:t>
      </w:r>
      <w:r w:rsidR="00CE504A" w:rsidRPr="008474F6">
        <w:rPr>
          <w:rFonts w:ascii="Arial" w:hAnsi="Arial" w:cs="Arial"/>
          <w:lang w:val="es-ES"/>
        </w:rPr>
        <w:t xml:space="preserve"> </w:t>
      </w:r>
      <w:r w:rsidR="00CE504A" w:rsidRPr="007F64E3">
        <w:rPr>
          <w:rFonts w:ascii="Arial" w:hAnsi="Arial" w:cs="Arial"/>
          <w:lang w:val="es-ES"/>
        </w:rPr>
        <w:t>       </w:t>
      </w:r>
    </w:p>
    <w:p w14:paraId="6B9AA996" w14:textId="7358B875" w:rsidR="00CE504A" w:rsidRPr="003F4CBD" w:rsidRDefault="00CE504A" w:rsidP="00CE504A">
      <w:pPr>
        <w:spacing w:after="0" w:line="276" w:lineRule="auto"/>
        <w:jc w:val="both"/>
        <w:rPr>
          <w:rFonts w:ascii="Arial" w:hAnsi="Arial" w:cs="Arial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t xml:space="preserve"> </w:t>
      </w:r>
      <w:r w:rsidR="003F4CBD" w:rsidRPr="003F4CBD">
        <w:rPr>
          <w:rFonts w:ascii="Arial" w:hAnsi="Arial" w:cs="Arial"/>
        </w:rPr>
        <w:t>https://anmgovco-my.sharepoint.com/:b:/r/personal/natalia_rozo_anm_gov_co/Documents/APM/INFORMES%20AUDIENCIAS%202026/COYAIMA/EV%20ECONOMICA/PLACA%20OG2-08599.pdf?csf=1&amp;web=1&amp;e=laVz7S</w:t>
      </w:r>
    </w:p>
    <w:p w14:paraId="237FE58F" w14:textId="77777777" w:rsidR="00AA2442" w:rsidRDefault="00AA2442" w:rsidP="0020405C">
      <w:pPr>
        <w:spacing w:after="0" w:line="276" w:lineRule="auto"/>
        <w:jc w:val="both"/>
      </w:pPr>
    </w:p>
    <w:p w14:paraId="3E7BF189" w14:textId="77777777" w:rsidR="003119D0" w:rsidRDefault="003119D0" w:rsidP="0020405C">
      <w:pPr>
        <w:spacing w:after="0" w:line="276" w:lineRule="auto"/>
        <w:jc w:val="both"/>
      </w:pPr>
    </w:p>
    <w:p w14:paraId="13ACBAC7" w14:textId="0710C991" w:rsidR="003119D0" w:rsidRDefault="00D4656B" w:rsidP="00D4656B">
      <w:pPr>
        <w:spacing w:after="0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D4656B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PERFOAGUAS LIMITADA</w:t>
      </w:r>
    </w:p>
    <w:p w14:paraId="03B89329" w14:textId="77777777" w:rsidR="00D4656B" w:rsidRPr="00D4656B" w:rsidRDefault="00D4656B" w:rsidP="00D4656B">
      <w:pPr>
        <w:spacing w:after="0"/>
        <w:rPr>
          <w:b/>
          <w:bCs/>
          <w:lang w:val="es-ES"/>
        </w:rPr>
      </w:pPr>
      <w:r w:rsidRPr="00D4656B">
        <w:rPr>
          <w:b/>
          <w:bCs/>
          <w:lang w:val="es-ES"/>
        </w:rPr>
        <w:t>OJ4-15081</w:t>
      </w:r>
    </w:p>
    <w:p w14:paraId="28B0A491" w14:textId="5B085EBC" w:rsidR="00D4656B" w:rsidRPr="007F64E3" w:rsidRDefault="00D4656B" w:rsidP="00D4656B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D20685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D20685">
        <w:rPr>
          <w:rFonts w:ascii="Arial" w:hAnsi="Arial" w:cs="Arial"/>
          <w:lang w:val="es-ES"/>
        </w:rPr>
        <w:t>entró en vigencia</w:t>
      </w:r>
      <w:proofErr w:type="gramEnd"/>
      <w:r w:rsidRPr="00D20685">
        <w:rPr>
          <w:rFonts w:ascii="Arial" w:hAnsi="Arial" w:cs="Arial"/>
          <w:lang w:val="es-ES"/>
        </w:rPr>
        <w:t xml:space="preserve"> el 09 de junio de 2015, esto en virtud del artículo 22 de la Ley 1753 de 2015; así las cosas, la placa O</w:t>
      </w:r>
      <w:r>
        <w:rPr>
          <w:rFonts w:ascii="Arial" w:hAnsi="Arial" w:cs="Arial"/>
          <w:lang w:val="es-ES"/>
        </w:rPr>
        <w:t>J4</w:t>
      </w:r>
      <w:r w:rsidRPr="00D20685">
        <w:rPr>
          <w:rFonts w:ascii="Arial" w:hAnsi="Arial" w:cs="Arial"/>
          <w:lang w:val="es-ES"/>
        </w:rPr>
        <w:t>-</w:t>
      </w:r>
      <w:r>
        <w:rPr>
          <w:rFonts w:ascii="Arial" w:hAnsi="Arial" w:cs="Arial"/>
          <w:lang w:val="es-ES"/>
        </w:rPr>
        <w:t>15081</w:t>
      </w:r>
      <w:r w:rsidRPr="00D20685">
        <w:rPr>
          <w:rFonts w:ascii="Arial" w:hAnsi="Arial" w:cs="Arial"/>
          <w:lang w:val="es-ES"/>
        </w:rPr>
        <w:t xml:space="preserve"> no se evalúa económicamente toda vez que la fecha de radicación inicial fue el 0</w:t>
      </w:r>
      <w:r>
        <w:rPr>
          <w:rFonts w:ascii="Arial" w:hAnsi="Arial" w:cs="Arial"/>
          <w:lang w:val="es-ES"/>
        </w:rPr>
        <w:t>4</w:t>
      </w:r>
      <w:r w:rsidRPr="00D20685">
        <w:rPr>
          <w:rFonts w:ascii="Arial" w:hAnsi="Arial" w:cs="Arial"/>
          <w:lang w:val="es-ES"/>
        </w:rPr>
        <w:t>/</w:t>
      </w:r>
      <w:r>
        <w:rPr>
          <w:rFonts w:ascii="Arial" w:hAnsi="Arial" w:cs="Arial"/>
          <w:lang w:val="es-ES"/>
        </w:rPr>
        <w:t>OCT</w:t>
      </w:r>
      <w:r w:rsidRPr="00D20685">
        <w:rPr>
          <w:rFonts w:ascii="Arial" w:hAnsi="Arial" w:cs="Arial"/>
          <w:lang w:val="es-ES"/>
        </w:rPr>
        <w:t xml:space="preserve">/2013.                                 </w:t>
      </w:r>
      <w:r w:rsidRPr="009C4848">
        <w:rPr>
          <w:rFonts w:ascii="Arial" w:hAnsi="Arial" w:cs="Arial"/>
          <w:lang w:val="es-ES"/>
        </w:rPr>
        <w:t xml:space="preserve">         </w:t>
      </w:r>
      <w:r w:rsidRPr="008474F6">
        <w:rPr>
          <w:rFonts w:ascii="Arial" w:hAnsi="Arial" w:cs="Arial"/>
          <w:lang w:val="es-ES"/>
        </w:rPr>
        <w:t xml:space="preserve"> </w:t>
      </w:r>
      <w:r w:rsidRPr="007F64E3">
        <w:rPr>
          <w:rFonts w:ascii="Arial" w:hAnsi="Arial" w:cs="Arial"/>
          <w:lang w:val="es-ES"/>
        </w:rPr>
        <w:t>       </w:t>
      </w:r>
    </w:p>
    <w:p w14:paraId="60770607" w14:textId="3011A9C0" w:rsidR="00AA2442" w:rsidRPr="003F4CBD" w:rsidRDefault="00AA2442" w:rsidP="00AA2442">
      <w:pPr>
        <w:spacing w:after="0" w:line="276" w:lineRule="auto"/>
        <w:jc w:val="both"/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3F4CBD" w:rsidRPr="003F4CBD">
        <w:t xml:space="preserve"> </w:t>
      </w:r>
      <w:r w:rsidR="003F4CBD" w:rsidRPr="003F4CBD">
        <w:rPr>
          <w:rFonts w:ascii="Arial" w:hAnsi="Arial" w:cs="Arial"/>
          <w:lang w:val="es-ES"/>
        </w:rPr>
        <w:t>https://anmgovco-my.sharepoint.com/:b:/r/personal/natalia_rozo_anm_gov_co/Documents/APM/INFORMES%20AUDIENCIAS%202026/COYAIMA/EV%20ECONOMICA/PLACA%20OJ4-15081.pdf?csf=1&amp;web=1&amp;e=CWBqb3</w:t>
      </w:r>
    </w:p>
    <w:p w14:paraId="4FD0C03F" w14:textId="77777777" w:rsidR="00AA2442" w:rsidRDefault="00AA2442" w:rsidP="0020405C">
      <w:pPr>
        <w:spacing w:after="0" w:line="276" w:lineRule="auto"/>
        <w:jc w:val="both"/>
      </w:pPr>
    </w:p>
    <w:p w14:paraId="66542C89" w14:textId="77777777" w:rsidR="003119D0" w:rsidRDefault="003119D0" w:rsidP="0020405C">
      <w:pPr>
        <w:spacing w:after="0" w:line="276" w:lineRule="auto"/>
        <w:jc w:val="both"/>
      </w:pPr>
    </w:p>
    <w:p w14:paraId="40C33BB7" w14:textId="77777777" w:rsidR="003119D0" w:rsidRDefault="003119D0" w:rsidP="0020405C">
      <w:pPr>
        <w:spacing w:after="0" w:line="276" w:lineRule="auto"/>
        <w:jc w:val="both"/>
      </w:pPr>
    </w:p>
    <w:p w14:paraId="2FAF24AC" w14:textId="2FF75AFC" w:rsidR="007719F6" w:rsidRPr="007719F6" w:rsidRDefault="007719F6" w:rsidP="00763D03">
      <w:pPr>
        <w:spacing w:after="0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7719F6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ENITH SUAREZ</w:t>
      </w:r>
    </w:p>
    <w:p w14:paraId="6BD5A8C3" w14:textId="59C82020" w:rsidR="00FC076D" w:rsidRDefault="00AF3E90" w:rsidP="00763D03">
      <w:pPr>
        <w:spacing w:after="0" w:line="276" w:lineRule="auto"/>
        <w:jc w:val="both"/>
        <w:rPr>
          <w:b/>
          <w:bCs/>
          <w:lang w:val="es-ES"/>
        </w:rPr>
      </w:pPr>
      <w:r w:rsidRPr="00AF3E90">
        <w:rPr>
          <w:b/>
          <w:bCs/>
          <w:lang w:val="es-ES"/>
        </w:rPr>
        <w:t>O</w:t>
      </w:r>
      <w:r w:rsidR="007719F6">
        <w:rPr>
          <w:b/>
          <w:bCs/>
          <w:lang w:val="es-ES"/>
        </w:rPr>
        <w:t>KQ-12501</w:t>
      </w:r>
    </w:p>
    <w:p w14:paraId="7B87AD0E" w14:textId="6317F0C6" w:rsidR="00FC076D" w:rsidRPr="007F64E3" w:rsidRDefault="006F338E" w:rsidP="00763D03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6F338E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6F338E">
        <w:rPr>
          <w:rFonts w:ascii="Arial" w:hAnsi="Arial" w:cs="Arial"/>
          <w:lang w:val="es-ES"/>
        </w:rPr>
        <w:t>entró en vigencia</w:t>
      </w:r>
      <w:proofErr w:type="gramEnd"/>
      <w:r w:rsidRPr="006F338E">
        <w:rPr>
          <w:rFonts w:ascii="Arial" w:hAnsi="Arial" w:cs="Arial"/>
          <w:lang w:val="es-ES"/>
        </w:rPr>
        <w:t xml:space="preserve"> el 09 de junio de 2015, esto en virtud del artículo 22 de la Ley 1753 de 2015; así las cosas, la placa O</w:t>
      </w:r>
      <w:r w:rsidR="007719F6">
        <w:rPr>
          <w:rFonts w:ascii="Arial" w:hAnsi="Arial" w:cs="Arial"/>
          <w:lang w:val="es-ES"/>
        </w:rPr>
        <w:t>KQ-12501</w:t>
      </w:r>
      <w:r w:rsidRPr="006F338E">
        <w:rPr>
          <w:rFonts w:ascii="Arial" w:hAnsi="Arial" w:cs="Arial"/>
          <w:lang w:val="es-ES"/>
        </w:rPr>
        <w:t xml:space="preserve"> no se evalúa económicamente toda vez que la fecha de radicación inicial fue el </w:t>
      </w:r>
      <w:r>
        <w:rPr>
          <w:rFonts w:ascii="Arial" w:hAnsi="Arial" w:cs="Arial"/>
          <w:lang w:val="es-ES"/>
        </w:rPr>
        <w:t>2</w:t>
      </w:r>
      <w:r w:rsidR="007719F6">
        <w:rPr>
          <w:rFonts w:ascii="Arial" w:hAnsi="Arial" w:cs="Arial"/>
          <w:lang w:val="es-ES"/>
        </w:rPr>
        <w:t>6</w:t>
      </w:r>
      <w:r w:rsidRPr="006F338E">
        <w:rPr>
          <w:rFonts w:ascii="Arial" w:hAnsi="Arial" w:cs="Arial"/>
          <w:lang w:val="es-ES"/>
        </w:rPr>
        <w:t>/</w:t>
      </w:r>
      <w:r w:rsidR="007719F6">
        <w:rPr>
          <w:rFonts w:ascii="Arial" w:hAnsi="Arial" w:cs="Arial"/>
          <w:lang w:val="es-ES"/>
        </w:rPr>
        <w:t>NOV</w:t>
      </w:r>
      <w:r w:rsidRPr="006F338E">
        <w:rPr>
          <w:rFonts w:ascii="Arial" w:hAnsi="Arial" w:cs="Arial"/>
          <w:lang w:val="es-ES"/>
        </w:rPr>
        <w:t>/20</w:t>
      </w:r>
      <w:r>
        <w:rPr>
          <w:rFonts w:ascii="Arial" w:hAnsi="Arial" w:cs="Arial"/>
          <w:lang w:val="es-ES"/>
        </w:rPr>
        <w:t>13</w:t>
      </w:r>
      <w:r w:rsidRPr="006F338E">
        <w:rPr>
          <w:rFonts w:ascii="Arial" w:hAnsi="Arial" w:cs="Arial"/>
          <w:lang w:val="es-ES"/>
        </w:rPr>
        <w:t xml:space="preserve">.  </w:t>
      </w:r>
      <w:r w:rsidR="009C4848" w:rsidRPr="009C4848">
        <w:rPr>
          <w:rFonts w:ascii="Arial" w:hAnsi="Arial" w:cs="Arial"/>
          <w:lang w:val="es-ES"/>
        </w:rPr>
        <w:t xml:space="preserve">             </w:t>
      </w:r>
      <w:r w:rsidR="00FC076D" w:rsidRPr="00CE504A">
        <w:rPr>
          <w:rFonts w:ascii="Arial" w:hAnsi="Arial" w:cs="Arial"/>
          <w:lang w:val="es-ES"/>
        </w:rPr>
        <w:t xml:space="preserve"> </w:t>
      </w:r>
      <w:r w:rsidR="00FC076D" w:rsidRPr="008474F6">
        <w:rPr>
          <w:rFonts w:ascii="Arial" w:hAnsi="Arial" w:cs="Arial"/>
          <w:lang w:val="es-ES"/>
        </w:rPr>
        <w:t xml:space="preserve"> </w:t>
      </w:r>
      <w:r w:rsidR="00FC076D" w:rsidRPr="007F64E3">
        <w:rPr>
          <w:rFonts w:ascii="Arial" w:hAnsi="Arial" w:cs="Arial"/>
          <w:lang w:val="es-ES"/>
        </w:rPr>
        <w:t>       </w:t>
      </w:r>
    </w:p>
    <w:p w14:paraId="1F06DA04" w14:textId="1CAE3D59" w:rsidR="00FC076D" w:rsidRPr="003F4CBD" w:rsidRDefault="00FC076D" w:rsidP="00FC076D">
      <w:pPr>
        <w:spacing w:after="0" w:line="276" w:lineRule="auto"/>
        <w:jc w:val="both"/>
        <w:rPr>
          <w:rFonts w:ascii="Arial" w:hAnsi="Arial" w:cs="Arial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t xml:space="preserve"> </w:t>
      </w:r>
      <w:r w:rsidR="003F4CBD" w:rsidRPr="003F4CBD">
        <w:rPr>
          <w:rFonts w:ascii="Arial" w:hAnsi="Arial" w:cs="Arial"/>
        </w:rPr>
        <w:t>https://anmgovco-my.sharepoint.com/:b:/r/personal/natalia_rozo_anm_gov_co/Documents/APM/INFORMES%20AUDIENCIAS%202026/COYAIMA/EV%20ECONOMICA/PLACA%20OKQ-12501.pdf?csf=1&amp;web=1&amp;e=RcDkDw</w:t>
      </w:r>
    </w:p>
    <w:p w14:paraId="1EE05A9F" w14:textId="77777777" w:rsidR="00D40EDD" w:rsidRDefault="00D40EDD" w:rsidP="0020405C">
      <w:pPr>
        <w:spacing w:after="0" w:line="276" w:lineRule="auto"/>
        <w:jc w:val="both"/>
      </w:pPr>
    </w:p>
    <w:p w14:paraId="1A5E5867" w14:textId="77777777" w:rsidR="006F338E" w:rsidRDefault="006F338E" w:rsidP="0020405C">
      <w:pPr>
        <w:spacing w:after="0" w:line="276" w:lineRule="auto"/>
        <w:jc w:val="both"/>
      </w:pPr>
    </w:p>
    <w:p w14:paraId="1CDB7159" w14:textId="5DA2DB63" w:rsidR="00C370EE" w:rsidRPr="00C370EE" w:rsidRDefault="00C370EE" w:rsidP="00C370EE">
      <w:pPr>
        <w:spacing w:after="0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C370EE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LUZ ESTELLA ANGARITA MONSALVE</w:t>
      </w:r>
    </w:p>
    <w:p w14:paraId="7F59A7FC" w14:textId="60D7156C" w:rsidR="00E854CB" w:rsidRDefault="00C370EE" w:rsidP="00C370EE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PEJ-08011</w:t>
      </w:r>
    </w:p>
    <w:p w14:paraId="4A8F40D7" w14:textId="0B9CA31A" w:rsidR="00E854CB" w:rsidRPr="007F64E3" w:rsidRDefault="00786782" w:rsidP="00C370EE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786782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786782">
        <w:rPr>
          <w:rFonts w:ascii="Arial" w:hAnsi="Arial" w:cs="Arial"/>
          <w:lang w:val="es-ES"/>
        </w:rPr>
        <w:t>entró en vigencia</w:t>
      </w:r>
      <w:proofErr w:type="gramEnd"/>
      <w:r w:rsidRPr="00786782">
        <w:rPr>
          <w:rFonts w:ascii="Arial" w:hAnsi="Arial" w:cs="Arial"/>
          <w:lang w:val="es-ES"/>
        </w:rPr>
        <w:t xml:space="preserve"> el 09 de junio de 2015, esto en virtud del artículo 22 de la Ley 1753 de 2015; así las cosas, la placa </w:t>
      </w:r>
      <w:r w:rsidR="00C370EE">
        <w:rPr>
          <w:rFonts w:ascii="Arial" w:hAnsi="Arial" w:cs="Arial"/>
          <w:lang w:val="es-ES"/>
        </w:rPr>
        <w:t>PEJ-08011</w:t>
      </w:r>
      <w:r w:rsidRPr="00786782">
        <w:rPr>
          <w:rFonts w:ascii="Arial" w:hAnsi="Arial" w:cs="Arial"/>
          <w:lang w:val="es-ES"/>
        </w:rPr>
        <w:t xml:space="preserve"> no se evalúa económicamente toda vez que la fecha de radicación inicial fue el </w:t>
      </w:r>
      <w:r w:rsidR="00C370EE">
        <w:rPr>
          <w:rFonts w:ascii="Arial" w:hAnsi="Arial" w:cs="Arial"/>
          <w:lang w:val="es-ES"/>
        </w:rPr>
        <w:t>19</w:t>
      </w:r>
      <w:r w:rsidRPr="00786782">
        <w:rPr>
          <w:rFonts w:ascii="Arial" w:hAnsi="Arial" w:cs="Arial"/>
          <w:lang w:val="es-ES"/>
        </w:rPr>
        <w:t>/</w:t>
      </w:r>
      <w:r w:rsidR="00C370EE">
        <w:rPr>
          <w:rFonts w:ascii="Arial" w:hAnsi="Arial" w:cs="Arial"/>
          <w:lang w:val="es-ES"/>
        </w:rPr>
        <w:t>MAY</w:t>
      </w:r>
      <w:r w:rsidRPr="00786782">
        <w:rPr>
          <w:rFonts w:ascii="Arial" w:hAnsi="Arial" w:cs="Arial"/>
          <w:lang w:val="es-ES"/>
        </w:rPr>
        <w:t>/201</w:t>
      </w:r>
      <w:r w:rsidR="00C370EE">
        <w:rPr>
          <w:rFonts w:ascii="Arial" w:hAnsi="Arial" w:cs="Arial"/>
          <w:lang w:val="es-ES"/>
        </w:rPr>
        <w:t>4</w:t>
      </w:r>
      <w:r w:rsidRPr="00786782">
        <w:rPr>
          <w:rFonts w:ascii="Arial" w:hAnsi="Arial" w:cs="Arial"/>
          <w:lang w:val="es-ES"/>
        </w:rPr>
        <w:t>.</w:t>
      </w:r>
      <w:r w:rsidR="009C4848" w:rsidRPr="009C4848">
        <w:rPr>
          <w:rFonts w:ascii="Arial" w:hAnsi="Arial" w:cs="Arial"/>
          <w:lang w:val="es-ES"/>
        </w:rPr>
        <w:t xml:space="preserve"> </w:t>
      </w:r>
      <w:r w:rsidR="00E854CB" w:rsidRPr="00FC076D">
        <w:rPr>
          <w:rFonts w:ascii="Arial" w:hAnsi="Arial" w:cs="Arial"/>
          <w:lang w:val="es-ES"/>
        </w:rPr>
        <w:t xml:space="preserve"> </w:t>
      </w:r>
      <w:r w:rsidR="00E854CB" w:rsidRPr="00AA2442">
        <w:rPr>
          <w:rFonts w:ascii="Arial" w:hAnsi="Arial" w:cs="Arial"/>
          <w:lang w:val="es-ES"/>
        </w:rPr>
        <w:t xml:space="preserve"> </w:t>
      </w:r>
      <w:r w:rsidR="00E854CB" w:rsidRPr="00CE504A">
        <w:rPr>
          <w:rFonts w:ascii="Arial" w:hAnsi="Arial" w:cs="Arial"/>
          <w:lang w:val="es-ES"/>
        </w:rPr>
        <w:t xml:space="preserve">  </w:t>
      </w:r>
      <w:r w:rsidR="00E854CB" w:rsidRPr="008474F6">
        <w:rPr>
          <w:rFonts w:ascii="Arial" w:hAnsi="Arial" w:cs="Arial"/>
          <w:lang w:val="es-ES"/>
        </w:rPr>
        <w:t xml:space="preserve"> </w:t>
      </w:r>
      <w:r w:rsidR="00E854CB" w:rsidRPr="007F64E3">
        <w:rPr>
          <w:rFonts w:ascii="Arial" w:hAnsi="Arial" w:cs="Arial"/>
          <w:lang w:val="es-ES"/>
        </w:rPr>
        <w:t>       </w:t>
      </w:r>
    </w:p>
    <w:p w14:paraId="74B75FA7" w14:textId="558F18D6" w:rsidR="00E854CB" w:rsidRPr="003F4CBD" w:rsidRDefault="00E854CB" w:rsidP="00E854CB">
      <w:pPr>
        <w:spacing w:after="0" w:line="276" w:lineRule="auto"/>
        <w:jc w:val="both"/>
        <w:rPr>
          <w:rFonts w:ascii="Arial" w:hAnsi="Arial" w:cs="Arial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t xml:space="preserve"> </w:t>
      </w:r>
      <w:r w:rsidR="003F4CBD" w:rsidRPr="003F4CBD">
        <w:rPr>
          <w:rFonts w:ascii="Arial" w:hAnsi="Arial" w:cs="Arial"/>
        </w:rPr>
        <w:t>https://anmgovco-my.sharepoint.com/:b:/r/personal/natalia_rozo_anm_gov_co/Documents/APM/INFORMES%20AUDIENCIAS%202026/COYAIMA/EV%20ECONOMICA/PLACA%20PEJ-08011.pdf?csf=1&amp;web=1&amp;e=fVC19n</w:t>
      </w:r>
    </w:p>
    <w:p w14:paraId="084FFCFE" w14:textId="77777777" w:rsidR="00292831" w:rsidRDefault="00292831" w:rsidP="0020405C">
      <w:pPr>
        <w:spacing w:after="0" w:line="276" w:lineRule="auto"/>
        <w:jc w:val="both"/>
      </w:pPr>
    </w:p>
    <w:p w14:paraId="24F580F9" w14:textId="77777777" w:rsidR="00786782" w:rsidRDefault="00786782" w:rsidP="0020405C">
      <w:pPr>
        <w:spacing w:after="0" w:line="276" w:lineRule="auto"/>
        <w:jc w:val="both"/>
      </w:pPr>
    </w:p>
    <w:p w14:paraId="4395C195" w14:textId="5EAD93E4" w:rsidR="00C370EE" w:rsidRPr="00C370EE" w:rsidRDefault="00C370EE" w:rsidP="00C370EE">
      <w:pPr>
        <w:spacing w:after="0"/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</w:pPr>
      <w:r w:rsidRPr="00C370EE">
        <w:rPr>
          <w:rFonts w:ascii="Arial" w:eastAsia="Times New Roman" w:hAnsi="Arial" w:cs="Arial"/>
          <w:b/>
          <w:bCs/>
          <w:color w:val="000000"/>
          <w:kern w:val="0"/>
          <w:lang w:val="es-ES" w:eastAsia="es-ES"/>
          <w14:ligatures w14:val="none"/>
        </w:rPr>
        <w:t>ANGLO AMERICAN COLOMBIA EXPLORATION S.A</w:t>
      </w:r>
    </w:p>
    <w:p w14:paraId="5BE9D360" w14:textId="0AB58A1A" w:rsidR="00292831" w:rsidRDefault="00C370EE" w:rsidP="00C370EE">
      <w:pPr>
        <w:spacing w:after="0" w:line="276" w:lineRule="auto"/>
        <w:jc w:val="both"/>
        <w:rPr>
          <w:b/>
          <w:bCs/>
          <w:lang w:val="es-ES"/>
        </w:rPr>
      </w:pPr>
      <w:r>
        <w:rPr>
          <w:b/>
          <w:bCs/>
          <w:lang w:val="es-ES"/>
        </w:rPr>
        <w:t>PH8-14541</w:t>
      </w:r>
    </w:p>
    <w:p w14:paraId="37C5AFFB" w14:textId="7BCEE6D6" w:rsidR="00292831" w:rsidRPr="007F64E3" w:rsidRDefault="000E6BA0" w:rsidP="00C370EE">
      <w:pPr>
        <w:spacing w:after="0" w:line="276" w:lineRule="auto"/>
        <w:jc w:val="both"/>
        <w:rPr>
          <w:rFonts w:ascii="Arial" w:hAnsi="Arial" w:cs="Arial"/>
          <w:lang w:val="es-ES"/>
        </w:rPr>
      </w:pPr>
      <w:r w:rsidRPr="000E6BA0">
        <w:rPr>
          <w:rFonts w:ascii="Arial" w:hAnsi="Arial" w:cs="Arial"/>
          <w:lang w:val="es-ES"/>
        </w:rPr>
        <w:t xml:space="preserve">La aplicación de las evaluaciones económicas </w:t>
      </w:r>
      <w:proofErr w:type="gramStart"/>
      <w:r w:rsidRPr="000E6BA0">
        <w:rPr>
          <w:rFonts w:ascii="Arial" w:hAnsi="Arial" w:cs="Arial"/>
          <w:lang w:val="es-ES"/>
        </w:rPr>
        <w:t>entró en vigencia</w:t>
      </w:r>
      <w:proofErr w:type="gramEnd"/>
      <w:r w:rsidRPr="000E6BA0">
        <w:rPr>
          <w:rFonts w:ascii="Arial" w:hAnsi="Arial" w:cs="Arial"/>
          <w:lang w:val="es-ES"/>
        </w:rPr>
        <w:t xml:space="preserve"> el 09 de junio de 2015, esto en virtud del artículo 22 de la Ley 1753 de 2015; así las cosas, la placa </w:t>
      </w:r>
      <w:r w:rsidR="00C370EE">
        <w:rPr>
          <w:rFonts w:ascii="Arial" w:hAnsi="Arial" w:cs="Arial"/>
          <w:lang w:val="es-ES"/>
        </w:rPr>
        <w:t>PH8-14541</w:t>
      </w:r>
      <w:r w:rsidRPr="000E6BA0">
        <w:rPr>
          <w:rFonts w:ascii="Arial" w:hAnsi="Arial" w:cs="Arial"/>
          <w:lang w:val="es-ES"/>
        </w:rPr>
        <w:t xml:space="preserve"> no se evalúa económicamente toda vez que la fecha de radicación inicial fue el 0</w:t>
      </w:r>
      <w:r w:rsidR="00C370EE">
        <w:rPr>
          <w:rFonts w:ascii="Arial" w:hAnsi="Arial" w:cs="Arial"/>
          <w:lang w:val="es-ES"/>
        </w:rPr>
        <w:t>8</w:t>
      </w:r>
      <w:r w:rsidRPr="000E6BA0">
        <w:rPr>
          <w:rFonts w:ascii="Arial" w:hAnsi="Arial" w:cs="Arial"/>
          <w:lang w:val="es-ES"/>
        </w:rPr>
        <w:t>/</w:t>
      </w:r>
      <w:r w:rsidR="00C370EE">
        <w:rPr>
          <w:rFonts w:ascii="Arial" w:hAnsi="Arial" w:cs="Arial"/>
          <w:lang w:val="es-ES"/>
        </w:rPr>
        <w:t>AGO</w:t>
      </w:r>
      <w:r w:rsidRPr="000E6BA0">
        <w:rPr>
          <w:rFonts w:ascii="Arial" w:hAnsi="Arial" w:cs="Arial"/>
          <w:lang w:val="es-ES"/>
        </w:rPr>
        <w:t>/201</w:t>
      </w:r>
      <w:r w:rsidR="00C370EE">
        <w:rPr>
          <w:rFonts w:ascii="Arial" w:hAnsi="Arial" w:cs="Arial"/>
          <w:lang w:val="es-ES"/>
        </w:rPr>
        <w:t>4</w:t>
      </w:r>
      <w:r w:rsidRPr="000E6BA0">
        <w:rPr>
          <w:rFonts w:ascii="Arial" w:hAnsi="Arial" w:cs="Arial"/>
          <w:lang w:val="es-ES"/>
        </w:rPr>
        <w:t xml:space="preserve">.             </w:t>
      </w:r>
      <w:r w:rsidR="009C4848" w:rsidRPr="009C4848">
        <w:rPr>
          <w:rFonts w:ascii="Arial" w:hAnsi="Arial" w:cs="Arial"/>
          <w:lang w:val="es-ES"/>
        </w:rPr>
        <w:t xml:space="preserve">             </w:t>
      </w:r>
      <w:r w:rsidR="00292831" w:rsidRPr="00AA2442">
        <w:rPr>
          <w:rFonts w:ascii="Arial" w:hAnsi="Arial" w:cs="Arial"/>
          <w:lang w:val="es-ES"/>
        </w:rPr>
        <w:t xml:space="preserve"> </w:t>
      </w:r>
      <w:r w:rsidR="00292831" w:rsidRPr="00CE504A">
        <w:rPr>
          <w:rFonts w:ascii="Arial" w:hAnsi="Arial" w:cs="Arial"/>
          <w:lang w:val="es-ES"/>
        </w:rPr>
        <w:t xml:space="preserve">  </w:t>
      </w:r>
      <w:r w:rsidR="00292831" w:rsidRPr="008474F6">
        <w:rPr>
          <w:rFonts w:ascii="Arial" w:hAnsi="Arial" w:cs="Arial"/>
          <w:lang w:val="es-ES"/>
        </w:rPr>
        <w:t xml:space="preserve"> </w:t>
      </w:r>
      <w:r w:rsidR="00292831" w:rsidRPr="007F64E3">
        <w:rPr>
          <w:rFonts w:ascii="Arial" w:hAnsi="Arial" w:cs="Arial"/>
          <w:lang w:val="es-ES"/>
        </w:rPr>
        <w:t>       </w:t>
      </w:r>
    </w:p>
    <w:p w14:paraId="35FCFE2F" w14:textId="6EA67801" w:rsidR="00292831" w:rsidRPr="003F4CBD" w:rsidRDefault="00292831" w:rsidP="00292831">
      <w:pPr>
        <w:spacing w:after="0" w:line="276" w:lineRule="auto"/>
        <w:jc w:val="both"/>
        <w:rPr>
          <w:rFonts w:ascii="Arial" w:hAnsi="Arial" w:cs="Arial"/>
        </w:rPr>
      </w:pPr>
      <w:r w:rsidRPr="007F64E3">
        <w:rPr>
          <w:rFonts w:ascii="Arial" w:hAnsi="Arial" w:cs="Arial"/>
          <w:b/>
          <w:bCs/>
          <w:lang w:val="es-ES"/>
        </w:rPr>
        <w:t>Enlace</w:t>
      </w:r>
      <w:r>
        <w:rPr>
          <w:rFonts w:ascii="Arial" w:hAnsi="Arial" w:cs="Arial"/>
          <w:b/>
          <w:bCs/>
          <w:lang w:val="es-ES"/>
        </w:rPr>
        <w:t xml:space="preserve"> </w:t>
      </w:r>
      <w:r w:rsidRPr="007F64E3">
        <w:rPr>
          <w:rFonts w:ascii="Arial" w:hAnsi="Arial" w:cs="Arial"/>
          <w:b/>
          <w:bCs/>
          <w:lang w:val="es-ES"/>
        </w:rPr>
        <w:t>de acceso:</w:t>
      </w:r>
      <w:r w:rsidR="00237245" w:rsidRPr="00237245">
        <w:t xml:space="preserve"> </w:t>
      </w:r>
      <w:r w:rsidR="003F4CBD" w:rsidRPr="003F4CBD">
        <w:rPr>
          <w:rFonts w:ascii="Arial" w:hAnsi="Arial" w:cs="Arial"/>
        </w:rPr>
        <w:t>https://anmgovco-my.sharepoint.com/:b:/r/personal/natalia_rozo_anm_gov_co/Documents/APM/INFORMES%20AUDIENCIAS%202026/COYAIMA/EV%20ECONOMICA/PLACA%20PH8-14541.pdf?csf=1&amp;web=1&amp;e=CDllfb</w:t>
      </w:r>
    </w:p>
    <w:p w14:paraId="70B6403C" w14:textId="77777777" w:rsidR="00292831" w:rsidRDefault="00292831" w:rsidP="0020405C">
      <w:pPr>
        <w:spacing w:after="0" w:line="276" w:lineRule="auto"/>
        <w:jc w:val="both"/>
      </w:pPr>
    </w:p>
    <w:sectPr w:rsidR="0029283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230A5"/>
    <w:multiLevelType w:val="hybridMultilevel"/>
    <w:tmpl w:val="D4462B4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B76AA"/>
    <w:multiLevelType w:val="hybridMultilevel"/>
    <w:tmpl w:val="566002F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A23A5"/>
    <w:multiLevelType w:val="hybridMultilevel"/>
    <w:tmpl w:val="40D8F23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45865"/>
    <w:multiLevelType w:val="hybridMultilevel"/>
    <w:tmpl w:val="D17C091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EF5B58"/>
    <w:multiLevelType w:val="hybridMultilevel"/>
    <w:tmpl w:val="FD74D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EA4F3E"/>
    <w:multiLevelType w:val="hybridMultilevel"/>
    <w:tmpl w:val="35D22D8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9407163">
    <w:abstractNumId w:val="3"/>
  </w:num>
  <w:num w:numId="2" w16cid:durableId="1991515378">
    <w:abstractNumId w:val="1"/>
  </w:num>
  <w:num w:numId="3" w16cid:durableId="1195772888">
    <w:abstractNumId w:val="0"/>
  </w:num>
  <w:num w:numId="4" w16cid:durableId="595753829">
    <w:abstractNumId w:val="5"/>
  </w:num>
  <w:num w:numId="5" w16cid:durableId="1244560159">
    <w:abstractNumId w:val="2"/>
  </w:num>
  <w:num w:numId="6" w16cid:durableId="1868518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C92"/>
    <w:rsid w:val="000022D0"/>
    <w:rsid w:val="0001697F"/>
    <w:rsid w:val="000219E6"/>
    <w:rsid w:val="000266E4"/>
    <w:rsid w:val="00040ED9"/>
    <w:rsid w:val="00065A3C"/>
    <w:rsid w:val="00081282"/>
    <w:rsid w:val="000A457B"/>
    <w:rsid w:val="000A58B2"/>
    <w:rsid w:val="000C45B7"/>
    <w:rsid w:val="000C75E7"/>
    <w:rsid w:val="000D12E8"/>
    <w:rsid w:val="000D3D9D"/>
    <w:rsid w:val="000E6BA0"/>
    <w:rsid w:val="00107AA2"/>
    <w:rsid w:val="00121685"/>
    <w:rsid w:val="00123CD9"/>
    <w:rsid w:val="00125E31"/>
    <w:rsid w:val="001268FC"/>
    <w:rsid w:val="00130B23"/>
    <w:rsid w:val="0019232E"/>
    <w:rsid w:val="00196728"/>
    <w:rsid w:val="00196F30"/>
    <w:rsid w:val="001C2C9B"/>
    <w:rsid w:val="001D4EE4"/>
    <w:rsid w:val="001E2FF5"/>
    <w:rsid w:val="001F54DC"/>
    <w:rsid w:val="001F5A44"/>
    <w:rsid w:val="0020405C"/>
    <w:rsid w:val="00206471"/>
    <w:rsid w:val="00214F01"/>
    <w:rsid w:val="0022318A"/>
    <w:rsid w:val="00237245"/>
    <w:rsid w:val="002613CD"/>
    <w:rsid w:val="00292831"/>
    <w:rsid w:val="002944B6"/>
    <w:rsid w:val="00296352"/>
    <w:rsid w:val="002A4DE7"/>
    <w:rsid w:val="002B4530"/>
    <w:rsid w:val="002C1286"/>
    <w:rsid w:val="002C26F5"/>
    <w:rsid w:val="002D0E2E"/>
    <w:rsid w:val="002D430C"/>
    <w:rsid w:val="002E3049"/>
    <w:rsid w:val="002E79B5"/>
    <w:rsid w:val="002F4204"/>
    <w:rsid w:val="002F4BF0"/>
    <w:rsid w:val="003119D0"/>
    <w:rsid w:val="003125A6"/>
    <w:rsid w:val="00323CFB"/>
    <w:rsid w:val="00330B8B"/>
    <w:rsid w:val="003330CC"/>
    <w:rsid w:val="00336E0A"/>
    <w:rsid w:val="00344B64"/>
    <w:rsid w:val="00350CB4"/>
    <w:rsid w:val="003520D5"/>
    <w:rsid w:val="003534AB"/>
    <w:rsid w:val="003565BC"/>
    <w:rsid w:val="00376BA7"/>
    <w:rsid w:val="00377FF3"/>
    <w:rsid w:val="003A1C09"/>
    <w:rsid w:val="003A40DB"/>
    <w:rsid w:val="003B4AAB"/>
    <w:rsid w:val="003B4D7F"/>
    <w:rsid w:val="003B7E1B"/>
    <w:rsid w:val="003C120F"/>
    <w:rsid w:val="003D0D8F"/>
    <w:rsid w:val="003E510B"/>
    <w:rsid w:val="003E67FE"/>
    <w:rsid w:val="003E6C06"/>
    <w:rsid w:val="003F4CBD"/>
    <w:rsid w:val="00414BFD"/>
    <w:rsid w:val="00421173"/>
    <w:rsid w:val="00425451"/>
    <w:rsid w:val="0044451D"/>
    <w:rsid w:val="00444BF1"/>
    <w:rsid w:val="00445679"/>
    <w:rsid w:val="004531E0"/>
    <w:rsid w:val="00473DA1"/>
    <w:rsid w:val="00481216"/>
    <w:rsid w:val="00486911"/>
    <w:rsid w:val="004F6A4E"/>
    <w:rsid w:val="004F721D"/>
    <w:rsid w:val="00512359"/>
    <w:rsid w:val="00521C78"/>
    <w:rsid w:val="00521D1F"/>
    <w:rsid w:val="005238DA"/>
    <w:rsid w:val="00523EC6"/>
    <w:rsid w:val="005252F1"/>
    <w:rsid w:val="005439AB"/>
    <w:rsid w:val="005458A3"/>
    <w:rsid w:val="00551879"/>
    <w:rsid w:val="0057128F"/>
    <w:rsid w:val="00573C05"/>
    <w:rsid w:val="00582936"/>
    <w:rsid w:val="005857E3"/>
    <w:rsid w:val="00592E69"/>
    <w:rsid w:val="005943C1"/>
    <w:rsid w:val="0059629F"/>
    <w:rsid w:val="005A29A8"/>
    <w:rsid w:val="005B10C7"/>
    <w:rsid w:val="005B2CDD"/>
    <w:rsid w:val="005C20E9"/>
    <w:rsid w:val="005E0DCC"/>
    <w:rsid w:val="00604903"/>
    <w:rsid w:val="006152D6"/>
    <w:rsid w:val="006244DC"/>
    <w:rsid w:val="00625592"/>
    <w:rsid w:val="00630B46"/>
    <w:rsid w:val="00635791"/>
    <w:rsid w:val="00640B27"/>
    <w:rsid w:val="00641FC7"/>
    <w:rsid w:val="0066173D"/>
    <w:rsid w:val="00681EDE"/>
    <w:rsid w:val="006824A8"/>
    <w:rsid w:val="006A0794"/>
    <w:rsid w:val="006A2525"/>
    <w:rsid w:val="006A2BE1"/>
    <w:rsid w:val="006A6A0F"/>
    <w:rsid w:val="006B1528"/>
    <w:rsid w:val="006C6573"/>
    <w:rsid w:val="006E1BD7"/>
    <w:rsid w:val="006E4262"/>
    <w:rsid w:val="006F338E"/>
    <w:rsid w:val="00726AB1"/>
    <w:rsid w:val="00731FFE"/>
    <w:rsid w:val="00733D19"/>
    <w:rsid w:val="00763D03"/>
    <w:rsid w:val="00764506"/>
    <w:rsid w:val="007719F6"/>
    <w:rsid w:val="00782172"/>
    <w:rsid w:val="007827AB"/>
    <w:rsid w:val="00786782"/>
    <w:rsid w:val="00787733"/>
    <w:rsid w:val="00791F61"/>
    <w:rsid w:val="0079482B"/>
    <w:rsid w:val="007A461B"/>
    <w:rsid w:val="007A50B4"/>
    <w:rsid w:val="007A5158"/>
    <w:rsid w:val="007A7270"/>
    <w:rsid w:val="007B3B79"/>
    <w:rsid w:val="007B43BC"/>
    <w:rsid w:val="007B4BAE"/>
    <w:rsid w:val="007B6742"/>
    <w:rsid w:val="007B6D71"/>
    <w:rsid w:val="007D2416"/>
    <w:rsid w:val="007D307A"/>
    <w:rsid w:val="007E4929"/>
    <w:rsid w:val="007F64E3"/>
    <w:rsid w:val="00800049"/>
    <w:rsid w:val="00800B20"/>
    <w:rsid w:val="00801558"/>
    <w:rsid w:val="00803625"/>
    <w:rsid w:val="00831ECB"/>
    <w:rsid w:val="008327D5"/>
    <w:rsid w:val="00841833"/>
    <w:rsid w:val="00845909"/>
    <w:rsid w:val="008474F6"/>
    <w:rsid w:val="00847CBB"/>
    <w:rsid w:val="00857D93"/>
    <w:rsid w:val="008677A8"/>
    <w:rsid w:val="00880E2A"/>
    <w:rsid w:val="008B56DC"/>
    <w:rsid w:val="008C04CF"/>
    <w:rsid w:val="008E36D3"/>
    <w:rsid w:val="008F5B45"/>
    <w:rsid w:val="008F66AE"/>
    <w:rsid w:val="00901B3B"/>
    <w:rsid w:val="00903FCF"/>
    <w:rsid w:val="00905AAC"/>
    <w:rsid w:val="00913605"/>
    <w:rsid w:val="009151F1"/>
    <w:rsid w:val="00923760"/>
    <w:rsid w:val="009368AC"/>
    <w:rsid w:val="00941572"/>
    <w:rsid w:val="009501EA"/>
    <w:rsid w:val="009530C8"/>
    <w:rsid w:val="009579DE"/>
    <w:rsid w:val="00966D75"/>
    <w:rsid w:val="00986DF2"/>
    <w:rsid w:val="0099134B"/>
    <w:rsid w:val="00993E3E"/>
    <w:rsid w:val="009A6008"/>
    <w:rsid w:val="009C4848"/>
    <w:rsid w:val="009E264A"/>
    <w:rsid w:val="009E352D"/>
    <w:rsid w:val="009E5CA0"/>
    <w:rsid w:val="009E76C9"/>
    <w:rsid w:val="00A01BAA"/>
    <w:rsid w:val="00A044DC"/>
    <w:rsid w:val="00A04E87"/>
    <w:rsid w:val="00A05177"/>
    <w:rsid w:val="00A0602E"/>
    <w:rsid w:val="00A11D8A"/>
    <w:rsid w:val="00A15D58"/>
    <w:rsid w:val="00A17A55"/>
    <w:rsid w:val="00A42B5F"/>
    <w:rsid w:val="00A525C5"/>
    <w:rsid w:val="00A61BDC"/>
    <w:rsid w:val="00A61E11"/>
    <w:rsid w:val="00A64D5F"/>
    <w:rsid w:val="00A773A9"/>
    <w:rsid w:val="00A83F55"/>
    <w:rsid w:val="00AA2442"/>
    <w:rsid w:val="00AD3CC0"/>
    <w:rsid w:val="00AE3DBF"/>
    <w:rsid w:val="00AF070F"/>
    <w:rsid w:val="00AF0C47"/>
    <w:rsid w:val="00AF3E90"/>
    <w:rsid w:val="00B01C04"/>
    <w:rsid w:val="00B14A7A"/>
    <w:rsid w:val="00B27B88"/>
    <w:rsid w:val="00B31152"/>
    <w:rsid w:val="00B370F8"/>
    <w:rsid w:val="00B40192"/>
    <w:rsid w:val="00B83FD0"/>
    <w:rsid w:val="00B92B6D"/>
    <w:rsid w:val="00B944CF"/>
    <w:rsid w:val="00BC0983"/>
    <w:rsid w:val="00BC3589"/>
    <w:rsid w:val="00BC40D5"/>
    <w:rsid w:val="00BE1A99"/>
    <w:rsid w:val="00C03C92"/>
    <w:rsid w:val="00C10AFD"/>
    <w:rsid w:val="00C14095"/>
    <w:rsid w:val="00C176D1"/>
    <w:rsid w:val="00C22B6E"/>
    <w:rsid w:val="00C370EE"/>
    <w:rsid w:val="00C37789"/>
    <w:rsid w:val="00C44F42"/>
    <w:rsid w:val="00C50FB9"/>
    <w:rsid w:val="00C71B2D"/>
    <w:rsid w:val="00C87EC0"/>
    <w:rsid w:val="00CA27DF"/>
    <w:rsid w:val="00CA4694"/>
    <w:rsid w:val="00CB2142"/>
    <w:rsid w:val="00CC52B6"/>
    <w:rsid w:val="00CD55F1"/>
    <w:rsid w:val="00CE504A"/>
    <w:rsid w:val="00CF33B4"/>
    <w:rsid w:val="00D20685"/>
    <w:rsid w:val="00D40EDD"/>
    <w:rsid w:val="00D4656B"/>
    <w:rsid w:val="00D50B43"/>
    <w:rsid w:val="00D55C13"/>
    <w:rsid w:val="00D61E40"/>
    <w:rsid w:val="00D7194F"/>
    <w:rsid w:val="00D7266B"/>
    <w:rsid w:val="00D8288F"/>
    <w:rsid w:val="00D93DE3"/>
    <w:rsid w:val="00D97F6D"/>
    <w:rsid w:val="00DC51EF"/>
    <w:rsid w:val="00DC667C"/>
    <w:rsid w:val="00DE2745"/>
    <w:rsid w:val="00DF1253"/>
    <w:rsid w:val="00E01574"/>
    <w:rsid w:val="00E01987"/>
    <w:rsid w:val="00E02601"/>
    <w:rsid w:val="00E153FE"/>
    <w:rsid w:val="00E20912"/>
    <w:rsid w:val="00E27C9B"/>
    <w:rsid w:val="00E30094"/>
    <w:rsid w:val="00E31DF6"/>
    <w:rsid w:val="00E32BF2"/>
    <w:rsid w:val="00E64578"/>
    <w:rsid w:val="00E647F6"/>
    <w:rsid w:val="00E64F96"/>
    <w:rsid w:val="00E741FF"/>
    <w:rsid w:val="00E74C56"/>
    <w:rsid w:val="00E8413C"/>
    <w:rsid w:val="00E854CB"/>
    <w:rsid w:val="00E90169"/>
    <w:rsid w:val="00EA0128"/>
    <w:rsid w:val="00EA3C1F"/>
    <w:rsid w:val="00EA7F52"/>
    <w:rsid w:val="00EB4DE2"/>
    <w:rsid w:val="00EB61F9"/>
    <w:rsid w:val="00EE7124"/>
    <w:rsid w:val="00EF10AC"/>
    <w:rsid w:val="00EF2F3E"/>
    <w:rsid w:val="00F04690"/>
    <w:rsid w:val="00F066FD"/>
    <w:rsid w:val="00F15132"/>
    <w:rsid w:val="00F16942"/>
    <w:rsid w:val="00F21ADB"/>
    <w:rsid w:val="00F232A4"/>
    <w:rsid w:val="00F364D6"/>
    <w:rsid w:val="00F37E1D"/>
    <w:rsid w:val="00F60C6E"/>
    <w:rsid w:val="00F63C41"/>
    <w:rsid w:val="00F85C04"/>
    <w:rsid w:val="00FB56EF"/>
    <w:rsid w:val="00FB61D6"/>
    <w:rsid w:val="00FC0449"/>
    <w:rsid w:val="00FC076D"/>
    <w:rsid w:val="00FC4448"/>
    <w:rsid w:val="00FC55CC"/>
    <w:rsid w:val="00FD6E24"/>
    <w:rsid w:val="00FD7D58"/>
    <w:rsid w:val="00FE681A"/>
    <w:rsid w:val="00FF00C0"/>
    <w:rsid w:val="00FF392C"/>
    <w:rsid w:val="00FF3B72"/>
    <w:rsid w:val="00FF5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0A888"/>
  <w15:chartTrackingRefBased/>
  <w15:docId w15:val="{377F8CCA-2F46-47B9-89B0-6B005A7F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03C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03C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03C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03C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03C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03C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03C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03C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03C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03C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03C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03C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03C9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03C9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03C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03C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03C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03C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03C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03C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03C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03C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03C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03C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03C9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03C9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03C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03C9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03C92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6C6573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C6573"/>
    <w:rPr>
      <w:color w:val="605E5C"/>
      <w:shd w:val="clear" w:color="auto" w:fill="E1DFDD"/>
    </w:rPr>
  </w:style>
  <w:style w:type="character" w:customStyle="1" w:styleId="ng-binding">
    <w:name w:val="ng-binding"/>
    <w:basedOn w:val="Fuentedeprrafopredeter"/>
    <w:rsid w:val="00214F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9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4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81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9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6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3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0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4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690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Pamela González Camacho</dc:creator>
  <cp:keywords/>
  <dc:description/>
  <cp:lastModifiedBy>Enrique salas</cp:lastModifiedBy>
  <cp:revision>21</cp:revision>
  <dcterms:created xsi:type="dcterms:W3CDTF">2026-06-22T15:22:00Z</dcterms:created>
  <dcterms:modified xsi:type="dcterms:W3CDTF">2026-06-22T15:55:00Z</dcterms:modified>
</cp:coreProperties>
</file>